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BB4" w:rsidRDefault="00CD3A60" w:rsidP="00CB5A0E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 w:rsidRPr="00EB7209">
        <w:rPr>
          <w:rFonts w:ascii="GHEA Grapalat" w:hAnsi="GHEA Grapalat"/>
          <w:b/>
          <w:sz w:val="24"/>
          <w:szCs w:val="24"/>
        </w:rPr>
        <w:t>ՀԻՄՆԱՎՈՐՈՒՄ</w:t>
      </w:r>
    </w:p>
    <w:p w:rsidR="003F661F" w:rsidRPr="003F661F" w:rsidRDefault="003F661F" w:rsidP="003F661F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3F661F">
        <w:rPr>
          <w:rFonts w:ascii="GHEA Grapalat" w:hAnsi="GHEA Grapalat"/>
          <w:b/>
          <w:sz w:val="24"/>
          <w:szCs w:val="24"/>
        </w:rPr>
        <w:t>«ՀՀ ՔԱՂԱՔԱՇԻՆՈՒԹՅԱՆ ԿՈՄԻՏԵԻ ՆԱԽԱԳԱՀԻ 2022 ԹՎԱԿԱՆԻ</w:t>
      </w:r>
    </w:p>
    <w:p w:rsidR="003F661F" w:rsidRPr="003F661F" w:rsidRDefault="003F661F" w:rsidP="003F661F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3F661F">
        <w:rPr>
          <w:rFonts w:ascii="GHEA Grapalat" w:hAnsi="GHEA Grapalat"/>
          <w:b/>
          <w:sz w:val="24"/>
          <w:szCs w:val="24"/>
        </w:rPr>
        <w:t>ԴԵԿՏԵՄԲԵՐԻ 12-Ի N 28-Ն ՀՐԱՄԱՆՈՒՄ ԼՐԱՑՈՒՄՆԵՐ</w:t>
      </w:r>
    </w:p>
    <w:p w:rsidR="007F6C79" w:rsidRPr="007F6C79" w:rsidRDefault="003F661F" w:rsidP="003F661F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3F661F">
        <w:rPr>
          <w:rFonts w:ascii="GHEA Grapalat" w:hAnsi="GHEA Grapalat"/>
          <w:b/>
          <w:sz w:val="24"/>
          <w:szCs w:val="24"/>
        </w:rPr>
        <w:t>ԿԱՏԱՐԵԼՈՒ ՄԱՍԻՆ</w:t>
      </w:r>
      <w:r w:rsidR="007F6C79" w:rsidRPr="007F6C79">
        <w:rPr>
          <w:rFonts w:ascii="GHEA Grapalat" w:hAnsi="GHEA Grapalat"/>
          <w:b/>
          <w:sz w:val="24"/>
          <w:szCs w:val="24"/>
        </w:rPr>
        <w:t xml:space="preserve">» ՀՀ ՔԱՂԱՔԱՇԻՆՈՒԹՅԱՆ ԿՈՄԻՏԵԻ ՆԱԽԱԳԱՀԻ </w:t>
      </w:r>
    </w:p>
    <w:p w:rsidR="004F72D5" w:rsidRPr="004F72D5" w:rsidRDefault="007F6C79" w:rsidP="00CB5A0E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7F6C79">
        <w:rPr>
          <w:rFonts w:ascii="GHEA Grapalat" w:hAnsi="GHEA Grapalat"/>
          <w:b/>
          <w:sz w:val="24"/>
          <w:szCs w:val="24"/>
        </w:rPr>
        <w:t>ՀՐԱՄԱՆԻ ՆԱԽԱԳԾԻ</w:t>
      </w:r>
    </w:p>
    <w:p w:rsidR="004F72D5" w:rsidRDefault="004F72D5" w:rsidP="00CB5A0E">
      <w:pPr>
        <w:spacing w:after="0" w:line="360" w:lineRule="auto"/>
        <w:ind w:right="26"/>
        <w:jc w:val="center"/>
        <w:rPr>
          <w:rFonts w:ascii="GHEA Grapalat" w:hAnsi="GHEA Grapalat"/>
          <w:b/>
          <w:sz w:val="24"/>
          <w:szCs w:val="24"/>
        </w:rPr>
      </w:pPr>
    </w:p>
    <w:p w:rsidR="00CD3A60" w:rsidRPr="00EB7209" w:rsidRDefault="00CD3A60" w:rsidP="00EC018C">
      <w:pPr>
        <w:spacing w:after="0" w:line="360" w:lineRule="auto"/>
        <w:ind w:right="26"/>
        <w:jc w:val="center"/>
        <w:rPr>
          <w:rFonts w:ascii="GHEA Grapalat" w:hAnsi="GHEA Grapalat" w:cs="GHEA Grapalat"/>
          <w:b/>
          <w:bCs/>
          <w:i/>
          <w:iCs/>
          <w:sz w:val="24"/>
          <w:szCs w:val="24"/>
          <w:u w:val="single"/>
        </w:rPr>
      </w:pPr>
    </w:p>
    <w:p w:rsidR="00CD3A60" w:rsidRPr="00851EDE" w:rsidRDefault="00CD3A60" w:rsidP="00EA6B9F">
      <w:pPr>
        <w:pStyle w:val="ListParagraph"/>
        <w:numPr>
          <w:ilvl w:val="0"/>
          <w:numId w:val="1"/>
        </w:numPr>
        <w:tabs>
          <w:tab w:val="left" w:pos="90"/>
          <w:tab w:val="left" w:pos="270"/>
          <w:tab w:val="left" w:pos="990"/>
        </w:tabs>
        <w:spacing w:after="200" w:line="360" w:lineRule="auto"/>
        <w:ind w:left="-270" w:right="26" w:hanging="90"/>
        <w:jc w:val="both"/>
        <w:rPr>
          <w:rFonts w:ascii="GHEA Grapalat" w:hAnsi="GHEA Grapalat" w:cs="Sylfaen"/>
          <w:szCs w:val="24"/>
        </w:rPr>
      </w:pPr>
      <w:proofErr w:type="spellStart"/>
      <w:r w:rsidRPr="00851EDE">
        <w:rPr>
          <w:rFonts w:ascii="GHEA Grapalat" w:hAnsi="GHEA Grapalat" w:cs="GHEA Grapalat"/>
          <w:b/>
          <w:bCs/>
          <w:iCs/>
          <w:szCs w:val="24"/>
        </w:rPr>
        <w:t>Անհրաժեշտությունը</w:t>
      </w:r>
      <w:proofErr w:type="spellEnd"/>
    </w:p>
    <w:p w:rsidR="00CD3A60" w:rsidRPr="0021659C" w:rsidRDefault="004A2733" w:rsidP="007F6C79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sz w:val="24"/>
          <w:szCs w:val="24"/>
          <w:lang w:val="hy-AM"/>
        </w:rPr>
      </w:pPr>
      <w:proofErr w:type="spellStart"/>
      <w:r w:rsidRPr="00683F82">
        <w:rPr>
          <w:rFonts w:ascii="GHEA Grapalat" w:hAnsi="GHEA Grapalat" w:cs="GHEA Grapalat"/>
          <w:sz w:val="24"/>
          <w:szCs w:val="24"/>
        </w:rPr>
        <w:t>Ն</w:t>
      </w:r>
      <w:r w:rsidR="00CD3A60" w:rsidRPr="00683F82">
        <w:rPr>
          <w:rFonts w:ascii="GHEA Grapalat" w:hAnsi="GHEA Grapalat" w:cs="GHEA Grapalat"/>
          <w:sz w:val="24"/>
          <w:szCs w:val="24"/>
        </w:rPr>
        <w:t>ախագծի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ընդունումը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պայմանավորված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է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նոր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կառուցվող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վերակառուցվող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հիմնանորոգվող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ընդհանուր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օգտագործման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ավտոմոբիլային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ճանապարհների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շինարարական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աշխատանքների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կատարման</w:t>
      </w:r>
      <w:proofErr w:type="spellEnd"/>
      <w:r w:rsidR="007F6C79">
        <w:rPr>
          <w:rFonts w:ascii="GHEA Grapalat" w:hAnsi="GHEA Grapalat" w:cs="GHEA Grapalat"/>
          <w:sz w:val="24"/>
          <w:szCs w:val="24"/>
          <w:lang w:val="hy-AM"/>
        </w:rPr>
        <w:t xml:space="preserve"> և</w:t>
      </w:r>
      <w:r w:rsidR="007F6C79" w:rsidRPr="007F6C79"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դրանց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որակի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հսկողության</w:t>
      </w:r>
      <w:proofErr w:type="spellEnd"/>
      <w:r w:rsidR="007F6C79" w:rsidRPr="007F6C7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F6C79" w:rsidRPr="007F6C79">
        <w:rPr>
          <w:rFonts w:ascii="GHEA Grapalat" w:hAnsi="GHEA Grapalat" w:cs="GHEA Grapalat"/>
          <w:sz w:val="24"/>
          <w:szCs w:val="24"/>
        </w:rPr>
        <w:t>վերաբերյալ</w:t>
      </w:r>
      <w:proofErr w:type="spellEnd"/>
      <w:r w:rsidR="007F6C79">
        <w:rPr>
          <w:rFonts w:ascii="GHEA Grapalat" w:hAnsi="GHEA Grapalat" w:cs="GHEA Grapalat"/>
          <w:sz w:val="24"/>
          <w:szCs w:val="24"/>
          <w:lang w:val="hy-AM"/>
        </w:rPr>
        <w:t xml:space="preserve"> պահանջների սահմանման </w:t>
      </w:r>
      <w:proofErr w:type="spellStart"/>
      <w:r w:rsidR="007307D7">
        <w:rPr>
          <w:rFonts w:ascii="GHEA Grapalat" w:hAnsi="GHEA Grapalat" w:cs="GHEA Grapalat"/>
          <w:sz w:val="24"/>
          <w:szCs w:val="24"/>
        </w:rPr>
        <w:t>անհրաժեշտությամբ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: </w:t>
      </w:r>
    </w:p>
    <w:p w:rsidR="00CE50DA" w:rsidRPr="0021659C" w:rsidRDefault="00CE50DA" w:rsidP="00EC739A">
      <w:pPr>
        <w:spacing w:after="0" w:line="360" w:lineRule="auto"/>
        <w:ind w:right="26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21659C" w:rsidRDefault="00CD3A60" w:rsidP="00EA6B9F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left="0" w:right="26"/>
        <w:jc w:val="both"/>
        <w:rPr>
          <w:rFonts w:ascii="GHEA Grapalat" w:hAnsi="GHEA Grapalat" w:cs="GHEA Grapalat"/>
          <w:b/>
          <w:bCs/>
          <w:iCs/>
        </w:rPr>
      </w:pPr>
      <w:proofErr w:type="spellStart"/>
      <w:r w:rsidRPr="007577CB">
        <w:rPr>
          <w:rFonts w:ascii="GHEA Grapalat" w:hAnsi="GHEA Grapalat" w:cs="GHEA Grapalat"/>
          <w:b/>
          <w:bCs/>
          <w:iCs/>
        </w:rPr>
        <w:t>Ընթացիկ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իրավիճակը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r w:rsidRPr="007577CB">
        <w:rPr>
          <w:rFonts w:ascii="GHEA Grapalat" w:hAnsi="GHEA Grapalat" w:cs="GHEA Grapalat"/>
          <w:b/>
          <w:bCs/>
          <w:iCs/>
        </w:rPr>
        <w:t>և</w:t>
      </w:r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խնդիրները</w:t>
      </w:r>
      <w:proofErr w:type="spellEnd"/>
    </w:p>
    <w:p w:rsidR="000D0F77" w:rsidRPr="000D0F77" w:rsidRDefault="000D0F77" w:rsidP="000D0F77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Ներկայումս ՀՀ տարածքում </w:t>
      </w:r>
      <w:r w:rsidRPr="000D0F7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նոր կառուցվող, վերակառուցվող և հիմնանորոգվող ընդհանուր օգտագործման ավտոմոբիլային ճանապարհների շինարարական աշխատանքների կատարման և դրանց որակի հսկողության վերաբերյալ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պահանջներ սահմանող գործող նորմատիվատեխնիկական փաստաթղթեր առկա չեն։</w:t>
      </w:r>
    </w:p>
    <w:p w:rsidR="007F6C79" w:rsidRDefault="000D0F77" w:rsidP="00B73303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Մասնավորապես՝ ՀՀ տարածքում գործող </w:t>
      </w:r>
      <w:r w:rsidRPr="000D0F77">
        <w:rPr>
          <w:rFonts w:ascii="GHEA Grapalat" w:hAnsi="GHEA Grapalat" w:cs="GHEA Grapalat"/>
          <w:bCs/>
          <w:iCs/>
          <w:sz w:val="24"/>
          <w:szCs w:val="24"/>
          <w:lang w:val="hy-AM"/>
        </w:rPr>
        <w:t>ՀՀ քաղաքաշինության կոմիտեի նախագահի 2022 թվականի դեկտեմբերի 12-ի N 28-Ն հրամանով հաստատված ՀՀՇՆ 32-01-2022 «Ավտոմոբիլային ճանապարհներ» շինարարական նո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րմերը </w:t>
      </w:r>
      <w:r w:rsidRPr="000D0F77">
        <w:rPr>
          <w:rFonts w:ascii="GHEA Grapalat" w:hAnsi="GHEA Grapalat" w:cs="GHEA Grapalat"/>
          <w:bCs/>
          <w:iCs/>
          <w:sz w:val="24"/>
          <w:szCs w:val="24"/>
          <w:lang w:val="hy-AM"/>
        </w:rPr>
        <w:t>(այսուհետ՝ Նորմեր)</w:t>
      </w:r>
      <w:r w:rsidRPr="000D0F77">
        <w:rPr>
          <w:lang w:val="hy-AM"/>
        </w:rPr>
        <w:t xml:space="preserve">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սահմանում են </w:t>
      </w:r>
      <w:r w:rsidRPr="000D0F7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                         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բ</w:t>
      </w:r>
      <w:r w:rsidR="007F6C79" w:rsidRPr="007F6C7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նակավայրերի սահմաններից դուրս գտնվող նոր կառուցվող, վերակառուցվող և հիմնանորոգվող ընդհանուր օգտագործման ավտոմոբիլային ճանապարհների, ինչպես նաև արտադրական և գյուղատնտեսական  կազմակերպություններին, պատմամշակութային կառույցներին մոտեցնող ճանապարհների  նախագծման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սկզբունքները</w:t>
      </w:r>
      <w:r w:rsid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, իսկ </w:t>
      </w:r>
      <w:r w:rsidR="00B73303" w:rsidRP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>շինարարական աշխատանքների կատարման և դրանց որակի հսկողության</w:t>
      </w:r>
      <w:r w:rsid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մասով պահանջներ սահմանված չեն։</w:t>
      </w:r>
    </w:p>
    <w:p w:rsidR="00B73303" w:rsidRDefault="00B73303" w:rsidP="00B73303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lastRenderedPageBreak/>
        <w:t>Շ</w:t>
      </w:r>
      <w:r w:rsidRP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>ինարարական աշխատանքների կատարման և դրանց որակի հսկողության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վերաբերյալ պահանջներ սահմանված են ներկայումս ՀՀ տարածքում չգործող </w:t>
      </w:r>
      <w:r w:rsidRP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ՀՀՇՆ IV-11.05.02-99 «Ավտոմոբիլային ճանապարհներ» շինարարական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նորմերով, որը ուժը կորցրած է ճանաչվել </w:t>
      </w:r>
      <w:r w:rsidRP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ՀՀ քաղաքաշինության կոմիտեի նախագահի 2022 թվականի դեկտեմբերի 12-ի N 28-Ն հրամանով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։</w:t>
      </w:r>
    </w:p>
    <w:p w:rsidR="00B73303" w:rsidRDefault="00B73303" w:rsidP="00DB2009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>ՀՀ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2024</w:t>
      </w:r>
      <w:r w:rsidRP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թվականի պետական բյուջեով նոր կառուցվող, վերակառուցվող և հիմնանորոգվող ընդհանուր օգտագործման ավտոմոբիլային ճանապարհների շինարարական աշխատանքների կատարման և դրանց որակի հսկողության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սկզունքները սահմանող </w:t>
      </w:r>
      <w:r w:rsidRP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>«Ավտոմոբիլային ճանապարհներ</w:t>
      </w:r>
      <w:r w:rsidR="008847EB" w:rsidRPr="008847EB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. </w:t>
      </w:r>
      <w:r w:rsidR="008847EB">
        <w:rPr>
          <w:rFonts w:ascii="GHEA Grapalat" w:hAnsi="GHEA Grapalat" w:cs="GHEA Grapalat"/>
          <w:bCs/>
          <w:iCs/>
          <w:sz w:val="24"/>
          <w:szCs w:val="24"/>
          <w:lang w:val="hy-AM"/>
        </w:rPr>
        <w:t>Շինարարություն</w:t>
      </w:r>
      <w:r w:rsidRP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>» շինարարական նորմերի</w:t>
      </w:r>
      <w:r w:rsid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մշակման </w:t>
      </w:r>
      <w:r w:rsidRP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>համար միջոցներ նախատեսված չեն: Համապատասխան ֆինանսական միջոցների առկայության պարագայում այն</w:t>
      </w:r>
      <w:r w:rsid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նախատեսվում է մշակել </w:t>
      </w:r>
      <w:r w:rsidRPr="00B73303">
        <w:rPr>
          <w:rFonts w:ascii="GHEA Grapalat" w:hAnsi="GHEA Grapalat" w:cs="GHEA Grapalat"/>
          <w:bCs/>
          <w:iCs/>
          <w:sz w:val="24"/>
          <w:szCs w:val="24"/>
          <w:lang w:val="hy-AM"/>
        </w:rPr>
        <w:t>2025 թվական:</w:t>
      </w:r>
    </w:p>
    <w:p w:rsidR="00B73303" w:rsidRPr="00393493" w:rsidRDefault="00B73303" w:rsidP="00393493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Հաշվի առնելով վերոգրյալը՝ </w:t>
      </w:r>
      <w:r w:rsid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Նախագծով </w:t>
      </w:r>
      <w:r w:rsidR="00393493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նախատեսվում է </w:t>
      </w:r>
      <w:r w:rsid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մինչև </w:t>
      </w:r>
      <w:r w:rsidR="0056168A" w:rsidRPr="00393493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նոր կառուցվող, վերակառուցվող և հիմնանորոգվող ընդհանուր օգտագործման ավտոմոբիլային ճանապարհների շինարարական աշխատանքների կատարման և դրանց որակի հսկողության սկզունքները սահմանող «Ավտոմոբիլային ճանապարհներ» շինարարական </w:t>
      </w:r>
      <w:r w:rsid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նորմերի ուժի մեջ մտնելը </w:t>
      </w:r>
      <w:r w:rsid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ՀՀ տարածքում գործողության մեջ </w:t>
      </w:r>
      <w:r w:rsidR="00393493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դնել </w:t>
      </w:r>
      <w:r w:rsidR="00DB2009" w:rsidRP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>ՀՀ քաղաքաշինության կոմիտեի նախագահի 2022 թվականի դեկտեմբերի 12-ի</w:t>
      </w:r>
      <w:r w:rsid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DB2009" w:rsidRP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>N 28-Ն հրամանով</w:t>
      </w:r>
      <w:r w:rsid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ուժը կորցրած ճանաչված </w:t>
      </w:r>
      <w:r w:rsidR="00DB2009" w:rsidRP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>ՀՀՇՆ IV-11.05.02-99 «Ավտոմոբիլային ճանապարհներ</w:t>
      </w:r>
      <w:r w:rsidR="008847EB">
        <w:rPr>
          <w:rFonts w:ascii="GHEA Grapalat" w:hAnsi="GHEA Grapalat" w:cs="GHEA Grapalat"/>
          <w:bCs/>
          <w:iCs/>
          <w:sz w:val="24"/>
          <w:szCs w:val="24"/>
          <w:lang w:val="hy-AM"/>
        </w:rPr>
        <w:t>. Շինարարություն</w:t>
      </w:r>
      <w:r w:rsidR="00DB2009" w:rsidRP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» շինարարական </w:t>
      </w:r>
      <w:r w:rsid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նորմերի 14-րդ և 15-րդ բաժինները </w:t>
      </w:r>
      <w:r w:rsidR="00DB2009" w:rsidRP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>(</w:t>
      </w:r>
      <w:r w:rsid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>շինարարական աշխատանքների կատարման հիմնական կանոնները և դրանց ընդունման բաժինները</w:t>
      </w:r>
      <w:r w:rsidR="00DB2009" w:rsidRPr="00DB2009">
        <w:rPr>
          <w:rFonts w:ascii="GHEA Grapalat" w:hAnsi="GHEA Grapalat" w:cs="GHEA Grapalat"/>
          <w:bCs/>
          <w:iCs/>
          <w:sz w:val="24"/>
          <w:szCs w:val="24"/>
          <w:lang w:val="hy-AM"/>
        </w:rPr>
        <w:t>)</w:t>
      </w:r>
      <w:r w:rsidR="008847EB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՝ դրանք ներառելով </w:t>
      </w:r>
      <w:r w:rsidR="008847EB" w:rsidRPr="008847EB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ՀՀ քաղաքաշինության կոմիտեի նախագահի 2022 թվականի դեկտեմբերի 12-ի N 28-Ն հրամանով հաստատված ՀՀՇՆ 32-01-2022 «Ավտոմոբիլային ճանապարհներ» շինարարական </w:t>
      </w:r>
      <w:r w:rsidR="008847EB">
        <w:rPr>
          <w:rFonts w:ascii="GHEA Grapalat" w:hAnsi="GHEA Grapalat" w:cs="GHEA Grapalat"/>
          <w:bCs/>
          <w:iCs/>
          <w:sz w:val="24"/>
          <w:szCs w:val="24"/>
          <w:lang w:val="hy-AM"/>
        </w:rPr>
        <w:t>նորմերում։</w:t>
      </w:r>
    </w:p>
    <w:p w:rsidR="00C56F85" w:rsidRDefault="00C56F85" w:rsidP="00EA6B9F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  <w:r w:rsidRPr="00C56F85"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>2.1 Կապը ռազմավարական փաստաթղթերի հետ</w:t>
      </w:r>
    </w:p>
    <w:p w:rsidR="0056168A" w:rsidRDefault="0056168A" w:rsidP="0056168A">
      <w:pPr>
        <w:spacing w:after="0" w:line="360" w:lineRule="auto"/>
        <w:ind w:left="-810" w:right="-365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>- ՀՀ կառավարության 2021 թվականի օգոստոսի 18-ի N 1363-Ա որոշում,</w:t>
      </w:r>
    </w:p>
    <w:p w:rsidR="0056168A" w:rsidRPr="0056168A" w:rsidRDefault="0056168A" w:rsidP="0056168A">
      <w:pPr>
        <w:spacing w:after="0" w:line="360" w:lineRule="auto"/>
        <w:ind w:left="-810" w:right="-365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-</w:t>
      </w:r>
      <w:r w:rsidRPr="0056168A">
        <w:rPr>
          <w:lang w:val="hy-AM"/>
        </w:rPr>
        <w:t xml:space="preserve"> </w:t>
      </w:r>
      <w:r w:rsidRP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ՀՀ կառավարության 2021 թվականի նոյեմբերի 18-ի N 1902-Լ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որոշում,</w:t>
      </w:r>
    </w:p>
    <w:p w:rsidR="0056168A" w:rsidRPr="0056168A" w:rsidRDefault="0056168A" w:rsidP="0056168A">
      <w:pPr>
        <w:spacing w:after="0" w:line="360" w:lineRule="auto"/>
        <w:ind w:left="-810" w:right="-365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>- ՀՀ կառավարության ապրիլի 8-ի «ՀՀ քաղաքաշինության բնագավառի ռազմավարական ծրագիրը և ծրագրի իրագործումն ապահովող միջոցառումների ցանկը հաստատելու մասին»                N 531-Լ որոշում:</w:t>
      </w:r>
    </w:p>
    <w:p w:rsidR="00090D96" w:rsidRDefault="00D37067" w:rsidP="0056168A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lastRenderedPageBreak/>
        <w:t>Միաժամանակ հարկ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է նշել, որ </w:t>
      </w:r>
      <w:r w:rsidR="0056168A" w:rsidRPr="0056168A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«ՀՀ քաղաքաշինության կոմիտեի նախագահի 2022 թվականի դեկտեմբերի 12-ի</w:t>
      </w:r>
      <w:r w:rsidR="0056168A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56168A" w:rsidRPr="0056168A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N 28-Ն հրամանում </w:t>
      </w:r>
      <w:r w:rsidR="004F75C3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լրացումներ </w:t>
      </w:r>
      <w:r w:rsidR="0056168A" w:rsidRPr="0056168A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կատարելու մասին» </w:t>
      </w:r>
      <w:r w:rsidR="0056168A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                               </w:t>
      </w:r>
      <w:r w:rsidR="0056168A" w:rsidRPr="0056168A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ՀՀ քաղաքաշինության կոմիտեի նախագահի </w:t>
      </w:r>
      <w:r w:rsidR="0056168A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հրաման</w:t>
      </w:r>
      <w:r w:rsidR="0056168A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ի</w:t>
      </w:r>
      <w:r w:rsidR="00EA6B9F" w:rsidRPr="00EA6B9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նախագծի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ընդունման կապակցությամբ լրացուցիչ ֆինանսական միջոցների անհրաժեշտություն, պետական բյուջեի եկամուտներում  և ծախսերում փոփոխություններ չեն սպասվում։</w:t>
      </w:r>
    </w:p>
    <w:p w:rsidR="0056168A" w:rsidRDefault="0056168A" w:rsidP="0056168A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</w:p>
    <w:p w:rsidR="00CD3A60" w:rsidRDefault="00CD3A60" w:rsidP="00EA6B9F">
      <w:pPr>
        <w:pStyle w:val="ListParagraph"/>
        <w:numPr>
          <w:ilvl w:val="0"/>
          <w:numId w:val="2"/>
        </w:numPr>
        <w:spacing w:line="360" w:lineRule="auto"/>
        <w:ind w:left="-270" w:right="26" w:hanging="90"/>
        <w:jc w:val="both"/>
        <w:rPr>
          <w:rFonts w:ascii="GHEA Grapalat" w:hAnsi="GHEA Grapalat" w:cs="GHEA Grapalat"/>
          <w:b/>
          <w:bCs/>
          <w:lang w:val="fr-FR"/>
        </w:rPr>
      </w:pPr>
      <w:r w:rsidRPr="00C56F85">
        <w:rPr>
          <w:rFonts w:ascii="GHEA Grapalat" w:hAnsi="GHEA Grapalat" w:cs="GHEA Grapalat"/>
          <w:b/>
          <w:bCs/>
          <w:lang w:val="hy-AM"/>
        </w:rPr>
        <w:t>Նախագծի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մշակման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գործընթացում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ներգրավված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ինստիտուտները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և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անձինք</w:t>
      </w:r>
    </w:p>
    <w:p w:rsidR="003374D3" w:rsidRDefault="003102DF" w:rsidP="00EA6B9F">
      <w:pPr>
        <w:shd w:val="clear" w:color="auto" w:fill="FFFFFF"/>
        <w:spacing w:after="0" w:line="360" w:lineRule="auto"/>
        <w:ind w:left="-540" w:firstLine="180"/>
        <w:jc w:val="both"/>
        <w:rPr>
          <w:rFonts w:ascii="GHEA Grapalat" w:hAnsi="GHEA Grapalat" w:cs="GHEA Grapalat"/>
          <w:sz w:val="24"/>
          <w:szCs w:val="24"/>
          <w:lang w:val="es-ES" w:eastAsia="ru-RU"/>
        </w:rPr>
      </w:pP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Նախագիծը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մշակվել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է </w:t>
      </w:r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ՀՀ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քաղաքաշինության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կոմիտեի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>:</w:t>
      </w:r>
    </w:p>
    <w:p w:rsidR="003374D3" w:rsidRPr="003102DF" w:rsidRDefault="003374D3" w:rsidP="00EA6B9F">
      <w:pPr>
        <w:shd w:val="clear" w:color="auto" w:fill="FFFFFF"/>
        <w:spacing w:after="0" w:line="360" w:lineRule="auto"/>
        <w:ind w:hanging="90"/>
        <w:jc w:val="both"/>
        <w:rPr>
          <w:rFonts w:ascii="GHEA Grapalat" w:hAnsi="GHEA Grapalat" w:cs="GHEA Grapalat"/>
          <w:sz w:val="16"/>
          <w:szCs w:val="16"/>
          <w:lang w:val="es-ES" w:eastAsia="ru-RU"/>
        </w:rPr>
      </w:pPr>
    </w:p>
    <w:p w:rsidR="00CD3A60" w:rsidRPr="003374D3" w:rsidRDefault="00CD3A60" w:rsidP="00EA6B9F">
      <w:pPr>
        <w:pStyle w:val="ListParagraph"/>
        <w:numPr>
          <w:ilvl w:val="0"/>
          <w:numId w:val="2"/>
        </w:numPr>
        <w:shd w:val="clear" w:color="auto" w:fill="FFFFFF"/>
        <w:spacing w:line="360" w:lineRule="auto"/>
        <w:ind w:left="-810" w:firstLine="450"/>
        <w:jc w:val="both"/>
        <w:rPr>
          <w:rFonts w:ascii="GHEA Grapalat" w:hAnsi="GHEA Grapalat" w:cs="GHEA Grapalat"/>
          <w:b/>
          <w:bCs/>
        </w:rPr>
      </w:pPr>
      <w:proofErr w:type="spellStart"/>
      <w:r w:rsidRPr="003374D3">
        <w:rPr>
          <w:rFonts w:ascii="GHEA Grapalat" w:hAnsi="GHEA Grapalat" w:cs="GHEA Grapalat"/>
          <w:b/>
          <w:bCs/>
        </w:rPr>
        <w:t>Ակնկալվող</w:t>
      </w:r>
      <w:proofErr w:type="spellEnd"/>
      <w:r w:rsidRPr="003374D3">
        <w:rPr>
          <w:rFonts w:ascii="GHEA Grapalat" w:hAnsi="GHEA Grapalat" w:cs="GHEA Grapalat"/>
          <w:b/>
          <w:bCs/>
          <w:lang w:val="fr-FR"/>
        </w:rPr>
        <w:t xml:space="preserve"> </w:t>
      </w:r>
      <w:proofErr w:type="spellStart"/>
      <w:r w:rsidRPr="003374D3">
        <w:rPr>
          <w:rFonts w:ascii="GHEA Grapalat" w:hAnsi="GHEA Grapalat" w:cs="GHEA Grapalat"/>
          <w:b/>
          <w:bCs/>
        </w:rPr>
        <w:t>արդյունքը</w:t>
      </w:r>
      <w:proofErr w:type="spellEnd"/>
    </w:p>
    <w:p w:rsidR="0056168A" w:rsidRDefault="0056168A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Ճանապարհաշինարարական </w:t>
      </w:r>
      <w:r w:rsidRPr="0056168A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ծրագրերի արդյունավետության բարձրացում</w:t>
      </w: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>,</w:t>
      </w:r>
      <w:r w:rsidRPr="0056168A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ն</w:t>
      </w:r>
      <w:r w:rsidRPr="0056168A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որ կառուցվող, վերակառուցվող և հիմնանորոգվող ընդհանուր օգտագործման ավտոմոբիլային ճանապարհների շինարարական աշխատանքների կատարման և դրանց որակի հսկողության </w:t>
      </w: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սկզունքների սահմանում։</w:t>
      </w:r>
    </w:p>
    <w:p w:rsidR="0056168A" w:rsidRDefault="0056168A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56168A" w:rsidRDefault="0056168A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56168A" w:rsidRDefault="0056168A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sectPr w:rsidR="0056168A" w:rsidSect="003102DF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60"/>
    <w:rsid w:val="000028FF"/>
    <w:rsid w:val="00021592"/>
    <w:rsid w:val="00030BDA"/>
    <w:rsid w:val="000371C9"/>
    <w:rsid w:val="00041CAC"/>
    <w:rsid w:val="000539A5"/>
    <w:rsid w:val="00090D96"/>
    <w:rsid w:val="00095F91"/>
    <w:rsid w:val="000A1DB4"/>
    <w:rsid w:val="000D0F77"/>
    <w:rsid w:val="00127237"/>
    <w:rsid w:val="00131C44"/>
    <w:rsid w:val="00155EF1"/>
    <w:rsid w:val="001C7BB4"/>
    <w:rsid w:val="001F1DF4"/>
    <w:rsid w:val="0020172B"/>
    <w:rsid w:val="0021659C"/>
    <w:rsid w:val="002334A4"/>
    <w:rsid w:val="002A2EFC"/>
    <w:rsid w:val="002C4F45"/>
    <w:rsid w:val="002D0BFC"/>
    <w:rsid w:val="003102DF"/>
    <w:rsid w:val="003238C0"/>
    <w:rsid w:val="003374D3"/>
    <w:rsid w:val="00342110"/>
    <w:rsid w:val="00356CF2"/>
    <w:rsid w:val="00393493"/>
    <w:rsid w:val="003F661F"/>
    <w:rsid w:val="0040700E"/>
    <w:rsid w:val="004558B0"/>
    <w:rsid w:val="00461F86"/>
    <w:rsid w:val="0048512D"/>
    <w:rsid w:val="00497A23"/>
    <w:rsid w:val="004A2733"/>
    <w:rsid w:val="004A2A38"/>
    <w:rsid w:val="004F5369"/>
    <w:rsid w:val="004F67DF"/>
    <w:rsid w:val="004F72D5"/>
    <w:rsid w:val="004F75C3"/>
    <w:rsid w:val="00504C49"/>
    <w:rsid w:val="00534B68"/>
    <w:rsid w:val="00541011"/>
    <w:rsid w:val="005419BD"/>
    <w:rsid w:val="005532B3"/>
    <w:rsid w:val="0056168A"/>
    <w:rsid w:val="005A3EC8"/>
    <w:rsid w:val="00641785"/>
    <w:rsid w:val="006417DF"/>
    <w:rsid w:val="00651D95"/>
    <w:rsid w:val="00683F82"/>
    <w:rsid w:val="00697881"/>
    <w:rsid w:val="006A687D"/>
    <w:rsid w:val="006A7C3B"/>
    <w:rsid w:val="006D6783"/>
    <w:rsid w:val="00700B14"/>
    <w:rsid w:val="007307D7"/>
    <w:rsid w:val="00754C5F"/>
    <w:rsid w:val="007A6515"/>
    <w:rsid w:val="007D0B3A"/>
    <w:rsid w:val="007F6C79"/>
    <w:rsid w:val="0081134C"/>
    <w:rsid w:val="00851EDE"/>
    <w:rsid w:val="00854A97"/>
    <w:rsid w:val="0088221F"/>
    <w:rsid w:val="008847EB"/>
    <w:rsid w:val="008B1C14"/>
    <w:rsid w:val="008D0223"/>
    <w:rsid w:val="009B0644"/>
    <w:rsid w:val="009C446C"/>
    <w:rsid w:val="009D7BF9"/>
    <w:rsid w:val="00A20646"/>
    <w:rsid w:val="00A465BA"/>
    <w:rsid w:val="00A94B22"/>
    <w:rsid w:val="00AA1C3B"/>
    <w:rsid w:val="00AF0385"/>
    <w:rsid w:val="00AF1494"/>
    <w:rsid w:val="00B14DF9"/>
    <w:rsid w:val="00B179A0"/>
    <w:rsid w:val="00B244FF"/>
    <w:rsid w:val="00B42D39"/>
    <w:rsid w:val="00B723D2"/>
    <w:rsid w:val="00B73303"/>
    <w:rsid w:val="00B7455C"/>
    <w:rsid w:val="00BA255A"/>
    <w:rsid w:val="00BE0C9F"/>
    <w:rsid w:val="00BF752D"/>
    <w:rsid w:val="00C02B28"/>
    <w:rsid w:val="00C234F7"/>
    <w:rsid w:val="00C37940"/>
    <w:rsid w:val="00C56F85"/>
    <w:rsid w:val="00C661F9"/>
    <w:rsid w:val="00CB5A0E"/>
    <w:rsid w:val="00CC6C18"/>
    <w:rsid w:val="00CD3A60"/>
    <w:rsid w:val="00CE50DA"/>
    <w:rsid w:val="00CF1E31"/>
    <w:rsid w:val="00CF4B28"/>
    <w:rsid w:val="00D37067"/>
    <w:rsid w:val="00D83B11"/>
    <w:rsid w:val="00DB2009"/>
    <w:rsid w:val="00DB6C87"/>
    <w:rsid w:val="00DE34A9"/>
    <w:rsid w:val="00DE7F6B"/>
    <w:rsid w:val="00DF5234"/>
    <w:rsid w:val="00E046C3"/>
    <w:rsid w:val="00E05B04"/>
    <w:rsid w:val="00E16682"/>
    <w:rsid w:val="00E53CD7"/>
    <w:rsid w:val="00E54578"/>
    <w:rsid w:val="00E62A7F"/>
    <w:rsid w:val="00E67BA4"/>
    <w:rsid w:val="00E947E0"/>
    <w:rsid w:val="00EA6B9F"/>
    <w:rsid w:val="00EB16B3"/>
    <w:rsid w:val="00EB7209"/>
    <w:rsid w:val="00EC018C"/>
    <w:rsid w:val="00EC739A"/>
    <w:rsid w:val="00EF7048"/>
    <w:rsid w:val="00F635F0"/>
    <w:rsid w:val="00F66405"/>
    <w:rsid w:val="00F9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DBF8CD-A70F-4928-BA5D-2D4B6169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38E8C6-5BCA-4D3F-AC04-EA7CBA637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https:/mul2-mud.gov.am/tasks/722413/oneclick/14Himnavorum28-N.docx?token=87d49be4c885dd67e94f85af4bc6e5db</cp:keywords>
  <dc:description/>
  <cp:lastModifiedBy>Heghine Musayelyan</cp:lastModifiedBy>
  <cp:revision>2</cp:revision>
  <dcterms:created xsi:type="dcterms:W3CDTF">2024-09-18T13:29:00Z</dcterms:created>
  <dcterms:modified xsi:type="dcterms:W3CDTF">2024-09-18T13:29:00Z</dcterms:modified>
</cp:coreProperties>
</file>